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b w:val="0"/>
          <w:bCs w:val="0"/>
          <w:sz w:val="32"/>
          <w:szCs w:val="32"/>
        </w:rPr>
      </w:pPr>
      <w:bookmarkStart w:id="0" w:name="_GoBack"/>
      <w:bookmarkEnd w:id="0"/>
      <w:r>
        <w:rPr>
          <w:rFonts w:hint="eastAsia" w:ascii="方正黑体_GBK" w:hAnsi="方正黑体_GBK" w:eastAsia="方正黑体_GBK" w:cs="方正黑体_GBK"/>
          <w:b w:val="0"/>
          <w:bCs w:val="0"/>
          <w:sz w:val="32"/>
          <w:szCs w:val="32"/>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符合</w:t>
      </w:r>
      <w:r>
        <w:rPr>
          <w:rFonts w:hint="eastAsia" w:ascii="方正小标宋_GBK" w:hAnsi="方正小标宋_GBK" w:eastAsia="方正小标宋_GBK" w:cs="方正小标宋_GBK"/>
          <w:b w:val="0"/>
          <w:bCs w:val="0"/>
          <w:sz w:val="44"/>
          <w:szCs w:val="44"/>
          <w:lang w:eastAsia="zh-CN"/>
        </w:rPr>
        <w:t>购买保障性</w:t>
      </w:r>
      <w:r>
        <w:rPr>
          <w:rFonts w:hint="eastAsia" w:ascii="方正小标宋_GBK" w:hAnsi="方正小标宋_GBK" w:eastAsia="方正小标宋_GBK" w:cs="方正小标宋_GBK"/>
          <w:b w:val="0"/>
          <w:bCs w:val="0"/>
          <w:sz w:val="44"/>
          <w:szCs w:val="44"/>
        </w:rPr>
        <w:t>住房家庭名单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广西钦州市外贸财务投资有限责任公司危旧房改住房改造项目非还建住房</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户：</w:t>
      </w:r>
    </w:p>
    <w:tbl>
      <w:tblPr>
        <w:tblStyle w:val="5"/>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0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i w:val="0"/>
                <w:color w:val="000000"/>
                <w:kern w:val="0"/>
                <w:sz w:val="28"/>
                <w:szCs w:val="28"/>
                <w:u w:val="none"/>
                <w:lang w:val="en-US" w:eastAsia="zh-CN" w:bidi="ar"/>
              </w:rPr>
            </w:pPr>
            <w:r>
              <w:rPr>
                <w:rFonts w:hint="eastAsia" w:ascii="方正仿宋_GBK" w:hAnsi="方正仿宋_GBK" w:eastAsia="方正仿宋_GBK" w:cs="方正仿宋_GBK"/>
                <w:b/>
                <w:i w:val="0"/>
                <w:color w:val="000000"/>
                <w:kern w:val="0"/>
                <w:sz w:val="28"/>
                <w:szCs w:val="2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农成彪</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val="en-US"/>
              </w:rPr>
            </w:pPr>
            <w:r>
              <w:rPr>
                <w:rFonts w:hint="default" w:ascii="Times New Roman" w:hAnsi="Times New Roman" w:eastAsia="方正仿宋_GBK" w:cs="Times New Roman"/>
                <w:i w:val="0"/>
                <w:color w:val="000000"/>
                <w:kern w:val="0"/>
                <w:sz w:val="28"/>
                <w:szCs w:val="28"/>
                <w:u w:val="none"/>
                <w:lang w:val="en-US" w:eastAsia="zh-CN" w:bidi="ar"/>
              </w:rPr>
              <w:t>450731984****7233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钦州市钦南区麦小丽居民服务店</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麦小丽</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4507021986****5424</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钦州市钦北区平吉镇</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颜宪</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4507031996****1511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钦州市钦北区长田街道办事处</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钦州市钦北区新棠镇新华街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黄芳莲</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4507221982****6328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钦州市钦北区新森制衣厂</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黄自富</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4507221982****6336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广西灵山县太平镇那线村委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刘静云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4507021986****8449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广西亿景宏建设工程有限公司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钦州市钦南区金海湾东大街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2.符合购买钦州市中医医院危旧房改住房改造非还建住房1户：</w:t>
      </w:r>
    </w:p>
    <w:tbl>
      <w:tblPr>
        <w:tblStyle w:val="5"/>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6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kern w:val="0"/>
                <w:sz w:val="28"/>
                <w:szCs w:val="28"/>
                <w:u w:val="none"/>
                <w:lang w:val="en-US" w:eastAsia="zh-CN" w:bidi="ar"/>
              </w:rPr>
            </w:pPr>
            <w:r>
              <w:rPr>
                <w:rFonts w:hint="default" w:ascii="Times New Roman" w:hAnsi="Times New Roman" w:eastAsia="方正仿宋_GBK" w:cs="Times New Roman"/>
                <w:b/>
                <w:i w:val="0"/>
                <w:color w:val="000000"/>
                <w:kern w:val="0"/>
                <w:sz w:val="28"/>
                <w:szCs w:val="2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梁敏</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val="en-US"/>
              </w:rPr>
            </w:pPr>
            <w:r>
              <w:rPr>
                <w:rFonts w:hint="default" w:ascii="Times New Roman" w:hAnsi="Times New Roman" w:eastAsia="方正仿宋_GBK" w:cs="Times New Roman"/>
                <w:i w:val="0"/>
                <w:color w:val="000000"/>
                <w:kern w:val="0"/>
                <w:sz w:val="28"/>
                <w:szCs w:val="28"/>
                <w:u w:val="none"/>
                <w:lang w:val="en-US" w:eastAsia="zh-CN" w:bidi="ar"/>
              </w:rPr>
              <w:t>4508031990****7545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钦州中壮房地产代理有限公司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钦州市龙墩二巷</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3.符合购买广西沿海公路发展中心危旧房改住房改造项目非还建住房1户：</w:t>
      </w:r>
    </w:p>
    <w:tbl>
      <w:tblPr>
        <w:tblStyle w:val="5"/>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kern w:val="0"/>
                <w:sz w:val="28"/>
                <w:szCs w:val="28"/>
                <w:u w:val="none"/>
                <w:lang w:val="en-US" w:eastAsia="zh-CN" w:bidi="ar"/>
              </w:rPr>
            </w:pPr>
            <w:r>
              <w:rPr>
                <w:rFonts w:hint="default" w:ascii="Times New Roman" w:hAnsi="Times New Roman" w:eastAsia="方正仿宋_GBK" w:cs="Times New Roman"/>
                <w:b/>
                <w:i w:val="0"/>
                <w:color w:val="000000"/>
                <w:kern w:val="0"/>
                <w:sz w:val="28"/>
                <w:szCs w:val="2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阮鹏</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val="en-US"/>
              </w:rPr>
            </w:pPr>
            <w:r>
              <w:rPr>
                <w:rFonts w:hint="default" w:ascii="Times New Roman" w:hAnsi="Times New Roman" w:eastAsia="方正仿宋_GBK" w:cs="Times New Roman"/>
                <w:i w:val="0"/>
                <w:color w:val="000000"/>
                <w:kern w:val="0"/>
                <w:sz w:val="28"/>
                <w:szCs w:val="28"/>
                <w:u w:val="none"/>
                <w:lang w:val="en-US" w:eastAsia="zh-CN" w:bidi="ar"/>
              </w:rPr>
              <w:t>4507031985****3317</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个体</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禤秋梦</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4507031991****3340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钦州市钦北区大直镇建政路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r>
    </w:tbl>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lang w:eastAsia="zh-CN"/>
        </w:rPr>
      </w:pPr>
    </w:p>
    <w:sectPr>
      <w:pgSz w:w="11906" w:h="16838"/>
      <w:pgMar w:top="1440" w:right="1519" w:bottom="1043" w:left="140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B16A4"/>
    <w:rsid w:val="0D5156DA"/>
    <w:rsid w:val="0D701E19"/>
    <w:rsid w:val="132B64BF"/>
    <w:rsid w:val="23B71CBE"/>
    <w:rsid w:val="29EE677F"/>
    <w:rsid w:val="37011CDC"/>
    <w:rsid w:val="4D22180E"/>
    <w:rsid w:val="62DB16A4"/>
    <w:rsid w:val="76E740F1"/>
    <w:rsid w:val="7CAE7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宋体"/>
      <w:kern w:val="2"/>
      <w:sz w:val="21"/>
      <w:szCs w:val="21"/>
      <w:lang w:val="en-US" w:eastAsia="zh-CN" w:bidi="ar-SA"/>
    </w:rPr>
  </w:style>
  <w:style w:type="paragraph" w:styleId="2">
    <w:name w:val="heading 3"/>
    <w:basedOn w:val="1"/>
    <w:next w:val="1"/>
    <w:qFormat/>
    <w:uiPriority w:val="0"/>
    <w:pPr>
      <w:keepNext/>
      <w:keepLines/>
      <w:tabs>
        <w:tab w:val="left" w:pos="703"/>
      </w:tabs>
      <w:spacing w:before="260" w:after="260" w:line="416" w:lineRule="auto"/>
      <w:outlineLvl w:val="2"/>
    </w:pPr>
    <w:rPr>
      <w:rFonts w:ascii="Calibri" w:hAnsi="Calibri"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2025-08-26T01:27:00Z</dcterms:created>
  <dc:creator>Administrator</dc:creator>
  <cp:lastModifiedBy>Administrator</cp:lastModifiedBy>
  <cp:lastPrinted>2025-09-01T03:47:00Z</cp:lastPrinted>
  <dcterms:modified xsi:type="dcterms:W3CDTF">2025-09-02T03:55:52Z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