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hd w:val="clear" w:color="auto" w:fill="auto"/>
        <w:bidi w:val="0"/>
        <w:spacing w:before="0" w:after="0" w:line="1100" w:lineRule="exact"/>
        <w:ind w:left="0" w:right="0" w:firstLine="0"/>
        <w:jc w:val="center"/>
        <w:rPr>
          <w:rFonts w:ascii="Times New Roman" w:hAnsi="Times New Roman" w:eastAsia="方正小标宋_GBK" w:cs="Times New Roman"/>
          <w:color w:val="FF0000"/>
          <w:spacing w:val="160"/>
          <w:w w:val="100"/>
          <w:kern w:val="2"/>
          <w:position w:val="0"/>
          <w:sz w:val="72"/>
          <w:szCs w:val="72"/>
          <w:shd w:val="clear" w:color="auto" w:fill="auto"/>
          <w:lang w:eastAsia="zh-CN" w:bidi="ar-SA"/>
        </w:rPr>
      </w:pPr>
      <w:bookmarkStart w:id="3" w:name="_GoBack"/>
      <w:bookmarkEnd w:id="3"/>
      <w:bookmarkStart w:id="0" w:name="bookmark5"/>
      <w:bookmarkStart w:id="1" w:name="bookmark4"/>
      <w:bookmarkStart w:id="2" w:name="bookmark3"/>
      <w:r>
        <w:rPr>
          <w:rFonts w:ascii="Times New Roman" w:hAnsi="Times New Roman" w:eastAsia="方正小标宋_GBK" w:cs="Times New Roman"/>
          <w:color w:val="FF0000"/>
          <w:spacing w:val="160"/>
          <w:w w:val="100"/>
          <w:kern w:val="2"/>
          <w:position w:val="0"/>
          <w:sz w:val="72"/>
          <w:szCs w:val="72"/>
          <w:shd w:val="clear" w:color="auto" w:fill="auto"/>
          <w:lang w:eastAsia="zh-CN" w:bidi="ar-SA"/>
        </w:rPr>
        <w:t>钦州市</w:t>
      </w:r>
    </w:p>
    <w:p>
      <w:pPr>
        <w:keepNext w:val="0"/>
        <w:keepLines w:val="0"/>
        <w:shd w:val="clear" w:color="auto" w:fill="auto"/>
        <w:bidi w:val="0"/>
        <w:spacing w:before="0" w:after="0" w:line="1100" w:lineRule="exact"/>
        <w:ind w:left="0" w:right="0" w:firstLine="0"/>
        <w:jc w:val="distribute"/>
        <w:rPr>
          <w:rFonts w:ascii="Times New Roman" w:hAnsi="Times New Roman" w:eastAsia="方正小标宋_GBK" w:cs="Times New Roman"/>
          <w:color w:val="FF0000"/>
          <w:spacing w:val="160"/>
          <w:w w:val="100"/>
          <w:kern w:val="2"/>
          <w:position w:val="0"/>
          <w:sz w:val="72"/>
          <w:szCs w:val="72"/>
          <w:shd w:val="clear" w:color="auto" w:fill="auto"/>
          <w:lang w:eastAsia="zh-CN" w:bidi="ar-SA"/>
        </w:rPr>
      </w:pPr>
      <w:r>
        <w:rPr>
          <w:rFonts w:ascii="Times New Roman" w:hAnsi="Times New Roman" w:eastAsia="方正小标宋_GBK" w:cs="Times New Roman"/>
          <w:color w:val="FF0000"/>
          <w:spacing w:val="0"/>
          <w:w w:val="100"/>
          <w:kern w:val="2"/>
          <w:position w:val="0"/>
          <w:sz w:val="72"/>
          <w:szCs w:val="72"/>
          <w:shd w:val="clear" w:color="auto" w:fill="auto"/>
          <w:lang w:eastAsia="zh-CN" w:bidi="ar-SA"/>
        </w:rPr>
        <w:t>住房和城乡建设</w:t>
      </w:r>
      <w:r>
        <w:rPr>
          <w:rFonts w:hint="eastAsia" w:ascii="Times New Roman" w:hAnsi="Times New Roman" w:eastAsia="方正小标宋_GBK" w:cs="Times New Roman"/>
          <w:color w:val="FF0000"/>
          <w:spacing w:val="0"/>
          <w:w w:val="100"/>
          <w:kern w:val="2"/>
          <w:position w:val="0"/>
          <w:sz w:val="72"/>
          <w:szCs w:val="72"/>
          <w:shd w:val="clear" w:color="auto" w:fill="auto"/>
          <w:lang w:eastAsia="zh-CN" w:bidi="ar-SA"/>
        </w:rPr>
        <w:t>局</w:t>
      </w:r>
      <w:r>
        <w:rPr>
          <w:rFonts w:ascii="Times New Roman" w:hAnsi="Times New Roman" w:eastAsia="方正小标宋_GBK" w:cs="Times New Roman"/>
          <w:color w:val="FF0000"/>
          <w:spacing w:val="0"/>
          <w:w w:val="100"/>
          <w:kern w:val="2"/>
          <w:position w:val="0"/>
          <w:sz w:val="72"/>
          <w:szCs w:val="72"/>
          <w:shd w:val="clear" w:color="auto" w:fill="auto"/>
          <w:lang w:eastAsia="zh-CN" w:bidi="ar-SA"/>
        </w:rPr>
        <w:t>文件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color="auto" w:fill="auto"/>
          <w:lang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color="auto" w:fill="auto"/>
          <w:lang w:eastAsia="zh-CN" w:bidi="ar-SA"/>
        </w:rPr>
      </w:pPr>
    </w:p>
    <w:p>
      <w:pPr>
        <w:keepNext w:val="0"/>
        <w:keepLines w:val="0"/>
        <w:pageBreakBefore w:val="0"/>
        <w:widowControl w:val="0"/>
        <w:pBdr>
          <w:bottom w:val="single" w:color="FF0000" w:sz="18" w:space="0"/>
        </w:pBdr>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仿宋_GBK" w:cs="Times New Roman"/>
          <w:spacing w:val="0"/>
          <w:w w:val="100"/>
          <w:kern w:val="2"/>
          <w:position w:val="0"/>
          <w:sz w:val="32"/>
          <w:szCs w:val="32"/>
          <w:shd w:val="clear" w:color="auto" w:fill="auto"/>
          <w:lang w:eastAsia="zh-CN" w:bidi="ar-SA"/>
        </w:rPr>
      </w:pPr>
      <w:r>
        <w:rPr>
          <w:rFonts w:hint="default" w:ascii="Times New Roman" w:hAnsi="Times New Roman" w:eastAsia="方正仿宋_GBK" w:cs="Times New Roman"/>
          <w:spacing w:val="0"/>
          <w:w w:val="100"/>
          <w:kern w:val="2"/>
          <w:position w:val="0"/>
          <w:sz w:val="32"/>
          <w:szCs w:val="32"/>
          <w:shd w:val="clear" w:color="auto" w:fill="auto"/>
          <w:lang w:eastAsia="zh-CN" w:bidi="ar-SA"/>
        </w:rPr>
        <w:t>钦市建房〔202</w:t>
      </w:r>
      <w:r>
        <w:rPr>
          <w:rFonts w:hint="default" w:ascii="Times New Roman" w:hAnsi="Times New Roman" w:eastAsia="方正仿宋_GBK" w:cs="Times New Roman"/>
          <w:spacing w:val="0"/>
          <w:w w:val="100"/>
          <w:kern w:val="2"/>
          <w:position w:val="0"/>
          <w:sz w:val="32"/>
          <w:szCs w:val="32"/>
          <w:shd w:val="clear" w:color="auto" w:fill="auto"/>
          <w:lang w:val="en-US" w:eastAsia="zh-CN" w:bidi="ar-SA"/>
        </w:rPr>
        <w:t>1</w:t>
      </w:r>
      <w:r>
        <w:rPr>
          <w:rFonts w:hint="default" w:ascii="Times New Roman" w:hAnsi="Times New Roman" w:eastAsia="方正仿宋_GBK" w:cs="Times New Roman"/>
          <w:spacing w:val="0"/>
          <w:w w:val="100"/>
          <w:kern w:val="2"/>
          <w:position w:val="0"/>
          <w:sz w:val="32"/>
          <w:szCs w:val="32"/>
          <w:shd w:val="clear" w:color="auto" w:fill="auto"/>
          <w:lang w:eastAsia="zh-CN" w:bidi="ar-SA"/>
        </w:rPr>
        <w:t>〕</w:t>
      </w:r>
      <w:r>
        <w:rPr>
          <w:rFonts w:hint="eastAsia" w:ascii="Times New Roman" w:hAnsi="Times New Roman" w:eastAsia="方正仿宋_GBK" w:cs="Times New Roman"/>
          <w:spacing w:val="0"/>
          <w:w w:val="100"/>
          <w:kern w:val="2"/>
          <w:position w:val="0"/>
          <w:sz w:val="32"/>
          <w:szCs w:val="32"/>
          <w:shd w:val="clear" w:color="auto" w:fill="auto"/>
          <w:lang w:val="en-US" w:eastAsia="zh-CN" w:bidi="ar-SA"/>
        </w:rPr>
        <w:t>174</w:t>
      </w:r>
      <w:r>
        <w:rPr>
          <w:rFonts w:hint="default" w:ascii="Times New Roman" w:hAnsi="Times New Roman" w:eastAsia="方正仿宋_GBK" w:cs="Times New Roman"/>
          <w:spacing w:val="0"/>
          <w:w w:val="100"/>
          <w:kern w:val="2"/>
          <w:position w:val="0"/>
          <w:sz w:val="32"/>
          <w:szCs w:val="32"/>
          <w:shd w:val="clear" w:color="auto" w:fill="auto"/>
          <w:lang w:eastAsia="zh-CN" w:bidi="ar-SA"/>
        </w:rPr>
        <w:t>号</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0"/>
        <w:jc w:val="center"/>
        <w:textAlignment w:val="auto"/>
        <w:rPr>
          <w:rFonts w:hint="default" w:ascii="Times New Roman" w:hAnsi="Times New Roman" w:eastAsia="方正仿宋_GBK" w:cs="Times New Roman"/>
          <w:spacing w:val="-10"/>
          <w:w w:val="100"/>
          <w:kern w:val="2"/>
          <w:position w:val="0"/>
          <w:sz w:val="32"/>
          <w:szCs w:val="32"/>
          <w:shd w:val="clear" w:color="auto" w:fill="auto"/>
          <w:lang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spacing w:val="11"/>
          <w:lang w:val="en-US" w:eastAsia="zh-CN"/>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钦州市住房和城乡建设局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关于做好</w:t>
      </w:r>
      <w:r>
        <w:rPr>
          <w:rFonts w:hint="default" w:ascii="Times New Roman" w:hAnsi="Times New Roman" w:eastAsia="方正小标宋_GBK" w:cs="Times New Roman"/>
          <w:color w:val="000000"/>
          <w:kern w:val="0"/>
          <w:sz w:val="44"/>
          <w:szCs w:val="44"/>
          <w:lang w:val="en-US" w:eastAsia="zh-CN"/>
        </w:rPr>
        <w:t>当前</w:t>
      </w:r>
      <w:r>
        <w:rPr>
          <w:rFonts w:hint="default" w:ascii="Times New Roman" w:hAnsi="Times New Roman" w:eastAsia="方正小标宋_GBK" w:cs="Times New Roman"/>
          <w:color w:val="000000"/>
          <w:kern w:val="0"/>
          <w:sz w:val="44"/>
          <w:szCs w:val="44"/>
        </w:rPr>
        <w:t>疫情防控工作的通知</w:t>
      </w:r>
    </w:p>
    <w:p>
      <w:pPr>
        <w:keepNext w:val="0"/>
        <w:keepLines w:val="0"/>
        <w:pageBreakBefore w:val="0"/>
        <w:widowControl w:val="0"/>
        <w:kinsoku/>
        <w:wordWrap/>
        <w:overflowPunct/>
        <w:topLinePunct w:val="0"/>
        <w:autoSpaceDE/>
        <w:autoSpaceDN/>
        <w:bidi w:val="0"/>
        <w:adjustRightInd/>
        <w:snapToGrid/>
        <w:spacing w:line="540" w:lineRule="exact"/>
        <w:textAlignment w:val="baseline"/>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baseline"/>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各房地产开发企业、中介机构：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lang w:val="en-US" w:eastAsia="zh-CN"/>
        </w:rPr>
        <w:t>当前全球新冠肺炎疫情大流行仍处于高位运行，奥密克戎等新型变异株不断出现，国内</w:t>
      </w:r>
      <w:r>
        <w:rPr>
          <w:rFonts w:hint="default" w:ascii="Times New Roman" w:hAnsi="Times New Roman" w:eastAsia="方正仿宋_GBK" w:cs="Times New Roman"/>
          <w:color w:val="000000"/>
          <w:sz w:val="32"/>
          <w:szCs w:val="32"/>
        </w:rPr>
        <w:t>多地出现新冠肺炎阳性感染者及确诊病例散发现象</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尤其是防城港市东兴市疫情突发且处于关键期，防控形势严峻复杂</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为全面扎实做好疫情防控工作</w:t>
      </w:r>
      <w:r>
        <w:rPr>
          <w:rFonts w:hint="default" w:ascii="Times New Roman" w:hAnsi="Times New Roman" w:eastAsia="方正仿宋_GBK" w:cs="Times New Roman"/>
          <w:color w:val="000000"/>
          <w:kern w:val="0"/>
          <w:sz w:val="32"/>
          <w:szCs w:val="32"/>
        </w:rPr>
        <w:t>，现就有关事项通知如下：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一、严格压实企业防控主体责任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Times New Roman" w:hAnsi="Times New Roman" w:eastAsia="方正仿宋_GBK" w:cs="Times New Roman"/>
          <w:i w:val="0"/>
          <w:iCs w:val="0"/>
          <w:caps w:val="0"/>
          <w:color w:val="000000"/>
          <w:spacing w:val="0"/>
          <w:sz w:val="21"/>
          <w:szCs w:val="21"/>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要严格按照疫情防控要求，压紧压实疫情防控主体责任，</w:t>
      </w:r>
      <w:r>
        <w:rPr>
          <w:rFonts w:hint="default" w:ascii="Times New Roman" w:hAnsi="Times New Roman" w:eastAsia="方正仿宋_GBK" w:cs="Times New Roman"/>
          <w:color w:val="000000"/>
          <w:sz w:val="32"/>
          <w:szCs w:val="32"/>
        </w:rPr>
        <w:t>坚决服从市疫情防控指挥部等有关部门对疫情防控工作的统一部署要求</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w:t>
      </w:r>
      <w:r>
        <w:rPr>
          <w:rFonts w:hint="default" w:ascii="Times New Roman" w:hAnsi="Times New Roman" w:eastAsia="方正仿宋_GBK" w:cs="Times New Roman"/>
          <w:color w:val="000000"/>
          <w:sz w:val="32"/>
          <w:szCs w:val="32"/>
        </w:rPr>
        <w:t>切实履职尽责，</w:t>
      </w:r>
      <w:r>
        <w:rPr>
          <w:rFonts w:hint="default" w:ascii="Times New Roman" w:hAnsi="Times New Roman" w:eastAsia="方正仿宋_GBK" w:cs="Times New Roman"/>
          <w:bCs/>
          <w:color w:val="000000"/>
          <w:sz w:val="32"/>
          <w:szCs w:val="32"/>
        </w:rPr>
        <w:t>筑牢疫情防控思想堤坝</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，落实落细各项工作措施，确保员工生命安全和身体健康。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rPr>
        <w:t>二、强化</w:t>
      </w:r>
      <w:r>
        <w:rPr>
          <w:rFonts w:hint="default" w:ascii="Times New Roman" w:hAnsi="Times New Roman" w:eastAsia="方正黑体_GBK" w:cs="Times New Roman"/>
          <w:b w:val="0"/>
          <w:bCs w:val="0"/>
          <w:color w:val="000000"/>
          <w:sz w:val="32"/>
          <w:szCs w:val="32"/>
          <w:lang w:val="en-US" w:eastAsia="zh-CN"/>
        </w:rPr>
        <w:t>落实</w:t>
      </w:r>
      <w:r>
        <w:rPr>
          <w:rFonts w:hint="default" w:ascii="Times New Roman" w:hAnsi="Times New Roman" w:eastAsia="方正黑体_GBK" w:cs="Times New Roman"/>
          <w:b w:val="0"/>
          <w:bCs w:val="0"/>
          <w:color w:val="000000"/>
          <w:sz w:val="32"/>
          <w:szCs w:val="32"/>
        </w:rPr>
        <w:t>企业防疫</w:t>
      </w:r>
      <w:r>
        <w:rPr>
          <w:rFonts w:hint="default" w:ascii="Times New Roman" w:hAnsi="Times New Roman" w:eastAsia="方正黑体_GBK" w:cs="Times New Roman"/>
          <w:b w:val="0"/>
          <w:bCs w:val="0"/>
          <w:color w:val="000000"/>
          <w:sz w:val="32"/>
          <w:szCs w:val="32"/>
          <w:lang w:val="en-US" w:eastAsia="zh-CN"/>
        </w:rPr>
        <w:t>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color="auto" w:fill="FFFFFF"/>
        </w:rPr>
        <w:t>要</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充分</w:t>
      </w:r>
      <w:r>
        <w:rPr>
          <w:rFonts w:hint="default" w:ascii="Times New Roman" w:hAnsi="Times New Roman" w:eastAsia="方正仿宋_GBK" w:cs="Times New Roman"/>
          <w:i w:val="0"/>
          <w:iCs w:val="0"/>
          <w:caps w:val="0"/>
          <w:color w:val="000000"/>
          <w:spacing w:val="0"/>
          <w:sz w:val="32"/>
          <w:szCs w:val="32"/>
          <w:shd w:val="clear" w:color="auto" w:fill="FFFFFF"/>
        </w:rPr>
        <w:t>利用宣传板、宣传标语、电子大屏幕等形式加强疫情宣传教育，采取多种形式，积极开展新冠肺炎防控知识宣传，切实提高员工的自我防控意识。</w:t>
      </w:r>
      <w:r>
        <w:rPr>
          <w:rFonts w:hint="default" w:ascii="Times New Roman" w:hAnsi="Times New Roman" w:eastAsia="方正仿宋_GBK" w:cs="Times New Roman"/>
          <w:color w:val="000000"/>
          <w:sz w:val="32"/>
          <w:szCs w:val="32"/>
        </w:rPr>
        <w:t>各开发企业、中介机构</w:t>
      </w:r>
      <w:r>
        <w:rPr>
          <w:rFonts w:hint="default" w:ascii="Times New Roman" w:hAnsi="Times New Roman" w:eastAsia="方正仿宋_GBK" w:cs="Times New Roman"/>
          <w:color w:val="000000"/>
          <w:sz w:val="32"/>
          <w:szCs w:val="32"/>
          <w:lang w:val="en-US" w:eastAsia="zh-CN"/>
        </w:rPr>
        <w:t>员工及家属非必要不离钦，不前往防城港市等疫情中高风险区的设区市及已有本地阳性病例的外省（区、市）和广西区内边境县城。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要坚决克服麻痹思想和侥幸心理，严格落实《</w:t>
      </w:r>
      <w:r>
        <w:rPr>
          <w:rFonts w:hint="default" w:ascii="Times New Roman" w:hAnsi="Times New Roman" w:eastAsia="方正仿宋_GBK" w:cs="Times New Roman"/>
          <w:i w:val="0"/>
          <w:iCs w:val="0"/>
          <w:caps w:val="0"/>
          <w:color w:val="000000"/>
          <w:spacing w:val="0"/>
          <w:sz w:val="32"/>
          <w:szCs w:val="32"/>
          <w:shd w:val="clear" w:color="auto" w:fill="FFFFFF"/>
          <w:lang w:eastAsia="zh-CN"/>
        </w:rPr>
        <w:t>钦州市住房和城乡建设局</w:t>
      </w:r>
      <w:r>
        <w:rPr>
          <w:rFonts w:hint="default" w:ascii="Times New Roman" w:hAnsi="Times New Roman" w:eastAsia="方正仿宋_GBK" w:cs="Times New Roman"/>
          <w:i w:val="0"/>
          <w:iCs w:val="0"/>
          <w:caps w:val="0"/>
          <w:color w:val="000000"/>
          <w:spacing w:val="0"/>
          <w:sz w:val="32"/>
          <w:szCs w:val="32"/>
          <w:shd w:val="clear" w:color="auto" w:fill="FFFFFF"/>
        </w:rPr>
        <w:t>关于印发</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&lt;</w:t>
      </w:r>
      <w:r>
        <w:rPr>
          <w:rFonts w:hint="default" w:ascii="Times New Roman" w:hAnsi="Times New Roman" w:eastAsia="方正仿宋_GBK" w:cs="Times New Roman"/>
          <w:i w:val="0"/>
          <w:iCs w:val="0"/>
          <w:caps w:val="0"/>
          <w:color w:val="000000"/>
          <w:spacing w:val="0"/>
          <w:sz w:val="32"/>
          <w:szCs w:val="32"/>
          <w:shd w:val="clear" w:color="auto" w:fill="FFFFFF"/>
        </w:rPr>
        <w:t>钦州市房地产开发企业和房地产中介服务机构新冠肺炎疫情防控预案</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&gt;</w:t>
      </w:r>
      <w:r>
        <w:rPr>
          <w:rFonts w:hint="default" w:ascii="Times New Roman" w:hAnsi="Times New Roman" w:eastAsia="方正仿宋_GBK" w:cs="Times New Roman"/>
          <w:i w:val="0"/>
          <w:iCs w:val="0"/>
          <w:caps w:val="0"/>
          <w:color w:val="000000"/>
          <w:spacing w:val="0"/>
          <w:sz w:val="32"/>
          <w:szCs w:val="32"/>
          <w:shd w:val="clear" w:color="auto" w:fill="FFFFFF"/>
        </w:rPr>
        <w:t>和</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&lt;</w:t>
      </w:r>
      <w:r>
        <w:rPr>
          <w:rFonts w:hint="default" w:ascii="Times New Roman" w:hAnsi="Times New Roman" w:eastAsia="方正仿宋_GBK" w:cs="Times New Roman"/>
          <w:i w:val="0"/>
          <w:iCs w:val="0"/>
          <w:caps w:val="0"/>
          <w:color w:val="000000"/>
          <w:spacing w:val="0"/>
          <w:sz w:val="32"/>
          <w:szCs w:val="32"/>
          <w:shd w:val="clear" w:color="auto" w:fill="FFFFFF"/>
        </w:rPr>
        <w:t>钦州市房地产开发企业和房地产中介服务机构新冠肺炎疫情应急处置工作预案</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&gt;</w:t>
      </w:r>
      <w:r>
        <w:rPr>
          <w:rFonts w:hint="default" w:ascii="Times New Roman" w:hAnsi="Times New Roman" w:eastAsia="方正仿宋_GBK" w:cs="Times New Roman"/>
          <w:i w:val="0"/>
          <w:iCs w:val="0"/>
          <w:caps w:val="0"/>
          <w:color w:val="000000"/>
          <w:spacing w:val="0"/>
          <w:sz w:val="32"/>
          <w:szCs w:val="32"/>
          <w:shd w:val="clear" w:color="auto" w:fill="FFFFFF"/>
        </w:rPr>
        <w:t>的通知》（钦市建房〔202</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iCs w:val="0"/>
          <w:caps w:val="0"/>
          <w:color w:val="000000"/>
          <w:spacing w:val="0"/>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29</w:t>
      </w:r>
      <w:r>
        <w:rPr>
          <w:rFonts w:hint="default" w:ascii="Times New Roman" w:hAnsi="Times New Roman" w:eastAsia="方正仿宋_GBK" w:cs="Times New Roman"/>
          <w:i w:val="0"/>
          <w:iCs w:val="0"/>
          <w:caps w:val="0"/>
          <w:color w:val="000000"/>
          <w:spacing w:val="0"/>
          <w:sz w:val="32"/>
          <w:szCs w:val="32"/>
          <w:shd w:val="clear" w:color="auto" w:fill="FFFFFF"/>
        </w:rPr>
        <w:t>号）相关要求，全面扎实做好疫情防控工作。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我局将组织</w:t>
      </w:r>
      <w:r>
        <w:rPr>
          <w:rFonts w:hint="default" w:ascii="Times New Roman" w:hAnsi="Times New Roman" w:eastAsia="方正仿宋_GBK" w:cs="Times New Roman"/>
          <w:color w:val="000000"/>
          <w:sz w:val="32"/>
          <w:szCs w:val="32"/>
          <w:lang w:val="en-US" w:eastAsia="zh-CN"/>
        </w:rPr>
        <w:t>检查组</w:t>
      </w:r>
      <w:r>
        <w:rPr>
          <w:rFonts w:hint="default" w:ascii="Times New Roman" w:hAnsi="Times New Roman" w:eastAsia="方正仿宋_GBK" w:cs="Times New Roman"/>
          <w:color w:val="000000"/>
          <w:sz w:val="32"/>
          <w:szCs w:val="32"/>
        </w:rPr>
        <w:t>不定期对房地产营业场所进行巡查指导，</w:t>
      </w:r>
      <w:r>
        <w:rPr>
          <w:rFonts w:hint="default" w:ascii="Times New Roman" w:hAnsi="Times New Roman" w:eastAsia="方正仿宋_GBK" w:cs="Times New Roman"/>
          <w:color w:val="000000"/>
          <w:kern w:val="0"/>
          <w:sz w:val="32"/>
          <w:szCs w:val="32"/>
        </w:rPr>
        <w:t>对不按规定落实疫情防控措施的开发企业、中介机构将进行通报</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记入诚信档案</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并</w:t>
      </w:r>
      <w:r>
        <w:rPr>
          <w:rFonts w:hint="default" w:ascii="Times New Roman" w:hAnsi="Times New Roman" w:eastAsia="方正仿宋_GBK" w:cs="Times New Roman"/>
          <w:color w:val="000000"/>
          <w:kern w:val="0"/>
          <w:sz w:val="32"/>
          <w:szCs w:val="32"/>
        </w:rPr>
        <w:t>按疫情防控相关规定</w:t>
      </w:r>
      <w:r>
        <w:rPr>
          <w:rFonts w:hint="default" w:ascii="Times New Roman" w:hAnsi="Times New Roman" w:eastAsia="方正仿宋_GBK" w:cs="Times New Roman"/>
          <w:color w:val="000000"/>
          <w:sz w:val="32"/>
          <w:szCs w:val="32"/>
        </w:rPr>
        <w:t>严肃</w:t>
      </w:r>
      <w:r>
        <w:rPr>
          <w:rFonts w:hint="default" w:ascii="Times New Roman" w:hAnsi="Times New Roman" w:eastAsia="方正仿宋_GBK" w:cs="Times New Roman"/>
          <w:color w:val="000000"/>
          <w:kern w:val="0"/>
          <w:sz w:val="32"/>
          <w:szCs w:val="32"/>
        </w:rPr>
        <w:t>追究有关责任人的责任。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附件：钦市建房</w:t>
      </w:r>
      <w:r>
        <w:rPr>
          <w:rFonts w:hint="default" w:ascii="Times New Roman" w:hAnsi="Times New Roman" w:eastAsia="方正仿宋_GBK" w:cs="Times New Roman"/>
          <w:spacing w:val="0"/>
          <w:w w:val="100"/>
          <w:kern w:val="2"/>
          <w:position w:val="0"/>
          <w:sz w:val="32"/>
          <w:szCs w:val="32"/>
          <w:shd w:val="clear" w:color="auto" w:fill="auto"/>
          <w:lang w:eastAsia="zh-CN" w:bidi="ar-SA"/>
        </w:rPr>
        <w:t>〔202</w:t>
      </w:r>
      <w:r>
        <w:rPr>
          <w:rFonts w:hint="default" w:ascii="Times New Roman" w:hAnsi="Times New Roman" w:eastAsia="方正仿宋_GBK" w:cs="Times New Roman"/>
          <w:spacing w:val="0"/>
          <w:w w:val="100"/>
          <w:kern w:val="2"/>
          <w:position w:val="0"/>
          <w:sz w:val="32"/>
          <w:szCs w:val="32"/>
          <w:shd w:val="clear" w:color="auto" w:fill="auto"/>
          <w:lang w:val="en-US" w:eastAsia="zh-CN" w:bidi="ar-SA"/>
        </w:rPr>
        <w:t>1</w:t>
      </w:r>
      <w:r>
        <w:rPr>
          <w:rFonts w:hint="default" w:ascii="Times New Roman" w:hAnsi="Times New Roman" w:eastAsia="方正仿宋_GBK" w:cs="Times New Roman"/>
          <w:spacing w:val="0"/>
          <w:w w:val="100"/>
          <w:kern w:val="2"/>
          <w:position w:val="0"/>
          <w:sz w:val="32"/>
          <w:szCs w:val="32"/>
          <w:shd w:val="clear" w:color="auto" w:fill="auto"/>
          <w:lang w:eastAsia="zh-CN" w:bidi="ar-SA"/>
        </w:rPr>
        <w:t>〕</w:t>
      </w:r>
      <w:r>
        <w:rPr>
          <w:rFonts w:hint="eastAsia" w:ascii="Times New Roman" w:hAnsi="Times New Roman" w:eastAsia="方正仿宋_GBK" w:cs="Times New Roman"/>
          <w:spacing w:val="0"/>
          <w:w w:val="100"/>
          <w:kern w:val="2"/>
          <w:position w:val="0"/>
          <w:sz w:val="32"/>
          <w:szCs w:val="32"/>
          <w:shd w:val="clear" w:color="auto" w:fill="auto"/>
          <w:lang w:val="en-US" w:eastAsia="zh-CN" w:bidi="ar-SA"/>
        </w:rPr>
        <w:t>29</w:t>
      </w:r>
      <w:r>
        <w:rPr>
          <w:rFonts w:hint="default" w:ascii="Times New Roman" w:hAnsi="Times New Roman" w:eastAsia="方正仿宋_GBK" w:cs="Times New Roman"/>
          <w:spacing w:val="0"/>
          <w:w w:val="100"/>
          <w:kern w:val="2"/>
          <w:position w:val="0"/>
          <w:sz w:val="32"/>
          <w:szCs w:val="32"/>
          <w:shd w:val="clear" w:color="auto" w:fill="auto"/>
          <w:lang w:eastAsia="zh-CN" w:bidi="ar-SA"/>
        </w:rPr>
        <w:t>号</w:t>
      </w:r>
      <w:r>
        <w:rPr>
          <w:rFonts w:hint="default" w:ascii="Times New Roman" w:hAnsi="Times New Roman" w:eastAsia="方正仿宋_GBK" w:cs="Times New Roman"/>
          <w:color w:val="000000"/>
          <w:kern w:val="0"/>
          <w:sz w:val="32"/>
          <w:szCs w:val="32"/>
          <w:lang w:val="en-US" w:eastAsia="zh-CN"/>
        </w:rPr>
        <w:t xml:space="preserve">  </w:t>
      </w:r>
    </w:p>
    <w:p>
      <w:pPr>
        <w:pStyle w:val="6"/>
        <w:pageBreakBefore w:val="0"/>
        <w:widowControl w:val="0"/>
        <w:kinsoku/>
        <w:wordWrap/>
        <w:overflowPunct/>
        <w:topLinePunct w:val="0"/>
        <w:autoSpaceDE/>
        <w:autoSpaceDN/>
        <w:bidi w:val="0"/>
        <w:adjustRightInd/>
        <w:snapToGrid/>
        <w:spacing w:beforeLines="0" w:afterLines="0" w:line="540" w:lineRule="exact"/>
        <w:textAlignment w:val="auto"/>
        <w:rPr>
          <w:rFonts w:hint="default"/>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rPr>
        <w:t>钦州市住房和城乡建设局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rPr>
        <w:t>2021年12月</w:t>
      </w:r>
      <w:r>
        <w:rPr>
          <w:rFonts w:hint="eastAsia" w:ascii="Times New Roman" w:hAnsi="Times New Roman" w:eastAsia="方正仿宋_GBK" w:cs="Times New Roman"/>
          <w:bCs/>
          <w:color w:val="000000"/>
          <w:sz w:val="32"/>
          <w:szCs w:val="32"/>
          <w:lang w:val="en-US" w:eastAsia="zh-CN"/>
        </w:rPr>
        <w:t>29</w:t>
      </w:r>
      <w:r>
        <w:rPr>
          <w:rFonts w:hint="default" w:ascii="Times New Roman" w:hAnsi="Times New Roman" w:eastAsia="方正仿宋_GBK" w:cs="Times New Roman"/>
          <w:bCs/>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pStyle w:val="15"/>
        <w:keepNext w:val="0"/>
        <w:keepLines w:val="0"/>
        <w:pageBreakBefore w:val="0"/>
        <w:widowControl w:val="0"/>
        <w:kinsoku/>
        <w:wordWrap/>
        <w:overflowPunct/>
        <w:topLinePunct w:val="0"/>
        <w:bidi w:val="0"/>
        <w:snapToGrid/>
        <w:spacing w:line="520" w:lineRule="exact"/>
        <w:textAlignment w:val="auto"/>
        <w:rPr>
          <w:rFonts w:ascii="宋体" w:hAnsi="宋体"/>
          <w:b/>
          <w:sz w:val="32"/>
          <w:szCs w:val="32"/>
        </w:rPr>
      </w:pPr>
    </w:p>
    <w:p>
      <w:pPr>
        <w:pStyle w:val="15"/>
        <w:keepNext w:val="0"/>
        <w:keepLines w:val="0"/>
        <w:pageBreakBefore w:val="0"/>
        <w:widowControl w:val="0"/>
        <w:kinsoku/>
        <w:wordWrap/>
        <w:overflowPunct/>
        <w:topLinePunct w:val="0"/>
        <w:bidi w:val="0"/>
        <w:snapToGrid/>
        <w:spacing w:line="520" w:lineRule="exact"/>
        <w:textAlignment w:val="auto"/>
        <w:rPr>
          <w:rFonts w:ascii="宋体" w:hAnsi="宋体"/>
          <w:b/>
          <w:sz w:val="32"/>
          <w:szCs w:val="32"/>
        </w:rPr>
      </w:pPr>
    </w:p>
    <w:p>
      <w:pPr>
        <w:pStyle w:val="15"/>
        <w:keepNext w:val="0"/>
        <w:keepLines w:val="0"/>
        <w:pageBreakBefore w:val="0"/>
        <w:widowControl w:val="0"/>
        <w:kinsoku/>
        <w:wordWrap/>
        <w:overflowPunct/>
        <w:topLinePunct w:val="0"/>
        <w:bidi w:val="0"/>
        <w:snapToGrid/>
        <w:spacing w:line="520" w:lineRule="exact"/>
        <w:textAlignment w:val="auto"/>
        <w:rPr>
          <w:rFonts w:ascii="宋体" w:hAnsi="宋体"/>
          <w:b/>
          <w:sz w:val="32"/>
          <w:szCs w:val="32"/>
        </w:rPr>
      </w:pPr>
    </w:p>
    <w:p>
      <w:pPr>
        <w:pStyle w:val="15"/>
        <w:keepNext w:val="0"/>
        <w:keepLines w:val="0"/>
        <w:pageBreakBefore w:val="0"/>
        <w:widowControl w:val="0"/>
        <w:kinsoku/>
        <w:wordWrap/>
        <w:overflowPunct/>
        <w:topLinePunct w:val="0"/>
        <w:bidi w:val="0"/>
        <w:snapToGrid/>
        <w:spacing w:line="520" w:lineRule="exact"/>
        <w:textAlignment w:val="auto"/>
        <w:rPr>
          <w:rFonts w:ascii="宋体" w:hAnsi="宋体"/>
          <w:b/>
          <w:sz w:val="32"/>
          <w:szCs w:val="32"/>
        </w:rPr>
      </w:pPr>
    </w:p>
    <w:p>
      <w:pPr>
        <w:keepNext w:val="0"/>
        <w:keepLines w:val="0"/>
        <w:pageBreakBefore w:val="0"/>
        <w:widowControl w:val="0"/>
        <w:pBdr>
          <w:bottom w:val="single" w:color="auto" w:sz="4" w:space="1"/>
        </w:pBdr>
        <w:shd w:val="clear" w:color="auto" w:fill="auto"/>
        <w:tabs>
          <w:tab w:val="left" w:pos="4298"/>
        </w:tabs>
        <w:kinsoku/>
        <w:wordWrap/>
        <w:overflowPunct/>
        <w:topLinePunct w:val="0"/>
        <w:autoSpaceDE/>
        <w:autoSpaceDN/>
        <w:bidi w:val="0"/>
        <w:adjustRightInd/>
        <w:snapToGrid/>
        <w:spacing w:before="0" w:after="0" w:line="520" w:lineRule="exact"/>
        <w:ind w:left="0" w:right="0" w:firstLine="280" w:firstLineChars="100"/>
        <w:jc w:val="left"/>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信息公</w:t>
      </w: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开形式：主动公开</w:t>
      </w:r>
    </w:p>
    <w:p>
      <w:pPr>
        <w:keepNext w:val="0"/>
        <w:keepLines w:val="0"/>
        <w:pageBreakBefore w:val="0"/>
        <w:widowControl w:val="0"/>
        <w:shd w:val="clear" w:color="auto" w:fill="auto"/>
        <w:kinsoku/>
        <w:wordWrap/>
        <w:overflowPunct/>
        <w:topLinePunct w:val="0"/>
        <w:bidi w:val="0"/>
        <w:snapToGrid/>
        <w:spacing w:before="0" w:after="0" w:line="520" w:lineRule="exact"/>
        <w:ind w:left="1119" w:leftChars="133" w:right="0" w:hanging="840" w:hangingChars="300"/>
        <w:jc w:val="both"/>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抄送：本局房产科、办存。</w:t>
      </w:r>
    </w:p>
    <w:p>
      <w:pPr>
        <w:keepNext w:val="0"/>
        <w:keepLines w:val="0"/>
        <w:pageBreakBefore w:val="0"/>
        <w:widowControl w:val="0"/>
        <w:pBdr>
          <w:top w:val="single" w:color="auto" w:sz="4" w:space="2"/>
          <w:bottom w:val="single" w:color="auto" w:sz="4" w:space="0"/>
        </w:pBdr>
        <w:shd w:val="clear" w:color="auto" w:fill="auto"/>
        <w:tabs>
          <w:tab w:val="left" w:pos="4298"/>
        </w:tabs>
        <w:kinsoku/>
        <w:wordWrap/>
        <w:overflowPunct/>
        <w:topLinePunct w:val="0"/>
        <w:bidi w:val="0"/>
        <w:snapToGrid/>
        <w:spacing w:before="0" w:after="0" w:line="520" w:lineRule="exact"/>
        <w:ind w:left="0" w:right="0" w:firstLine="280" w:firstLineChars="100"/>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 xml:space="preserve">钦州市住房和城乡建设局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202</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1</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年</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12</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月</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29</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日印发</w:t>
      </w:r>
    </w:p>
    <w:sectPr>
      <w:headerReference r:id="rId3" w:type="default"/>
      <w:footerReference r:id="rId4"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44A6E"/>
    <w:rsid w:val="00005A98"/>
    <w:rsid w:val="00016385"/>
    <w:rsid w:val="00033D41"/>
    <w:rsid w:val="00037DBF"/>
    <w:rsid w:val="00050940"/>
    <w:rsid w:val="00073490"/>
    <w:rsid w:val="00077911"/>
    <w:rsid w:val="00086C24"/>
    <w:rsid w:val="00091254"/>
    <w:rsid w:val="000B391C"/>
    <w:rsid w:val="000C3435"/>
    <w:rsid w:val="000C3845"/>
    <w:rsid w:val="000D41ED"/>
    <w:rsid w:val="00110FF5"/>
    <w:rsid w:val="00141C4A"/>
    <w:rsid w:val="00166285"/>
    <w:rsid w:val="0016772E"/>
    <w:rsid w:val="00173E06"/>
    <w:rsid w:val="00183E10"/>
    <w:rsid w:val="00190BD9"/>
    <w:rsid w:val="00191011"/>
    <w:rsid w:val="001C2C47"/>
    <w:rsid w:val="001C32C2"/>
    <w:rsid w:val="001C350E"/>
    <w:rsid w:val="001D0A9C"/>
    <w:rsid w:val="001D4A1A"/>
    <w:rsid w:val="001D56BA"/>
    <w:rsid w:val="001E40E4"/>
    <w:rsid w:val="0020133D"/>
    <w:rsid w:val="00207CB0"/>
    <w:rsid w:val="00210BB2"/>
    <w:rsid w:val="00222327"/>
    <w:rsid w:val="00243E56"/>
    <w:rsid w:val="002472EE"/>
    <w:rsid w:val="00250988"/>
    <w:rsid w:val="002564CF"/>
    <w:rsid w:val="002774F1"/>
    <w:rsid w:val="002938CC"/>
    <w:rsid w:val="002B7248"/>
    <w:rsid w:val="002D0F2C"/>
    <w:rsid w:val="002D5305"/>
    <w:rsid w:val="002F1B00"/>
    <w:rsid w:val="00314582"/>
    <w:rsid w:val="00322F53"/>
    <w:rsid w:val="00325409"/>
    <w:rsid w:val="003414ED"/>
    <w:rsid w:val="00351C4D"/>
    <w:rsid w:val="00352C5A"/>
    <w:rsid w:val="003C0985"/>
    <w:rsid w:val="003C2A95"/>
    <w:rsid w:val="003F0D63"/>
    <w:rsid w:val="00400152"/>
    <w:rsid w:val="00413979"/>
    <w:rsid w:val="00423059"/>
    <w:rsid w:val="00430BE3"/>
    <w:rsid w:val="00434EA2"/>
    <w:rsid w:val="00435E60"/>
    <w:rsid w:val="00441B1D"/>
    <w:rsid w:val="00472AEB"/>
    <w:rsid w:val="00486AE2"/>
    <w:rsid w:val="004A0AAC"/>
    <w:rsid w:val="004B09F2"/>
    <w:rsid w:val="004E3D0A"/>
    <w:rsid w:val="004F3ED1"/>
    <w:rsid w:val="00500764"/>
    <w:rsid w:val="00527573"/>
    <w:rsid w:val="00532FD5"/>
    <w:rsid w:val="00553493"/>
    <w:rsid w:val="00590AEA"/>
    <w:rsid w:val="00595BAA"/>
    <w:rsid w:val="00597278"/>
    <w:rsid w:val="005A57FF"/>
    <w:rsid w:val="005C18B3"/>
    <w:rsid w:val="005E564C"/>
    <w:rsid w:val="0064415D"/>
    <w:rsid w:val="00652052"/>
    <w:rsid w:val="00656FA2"/>
    <w:rsid w:val="0066541A"/>
    <w:rsid w:val="0068720F"/>
    <w:rsid w:val="006A455E"/>
    <w:rsid w:val="006B017B"/>
    <w:rsid w:val="006B13CC"/>
    <w:rsid w:val="006C2FE6"/>
    <w:rsid w:val="006E0621"/>
    <w:rsid w:val="00703C3E"/>
    <w:rsid w:val="00712D09"/>
    <w:rsid w:val="007373E7"/>
    <w:rsid w:val="0075604E"/>
    <w:rsid w:val="00762E77"/>
    <w:rsid w:val="0077620A"/>
    <w:rsid w:val="00781270"/>
    <w:rsid w:val="007C731E"/>
    <w:rsid w:val="007E49CC"/>
    <w:rsid w:val="007F7DF1"/>
    <w:rsid w:val="008026C4"/>
    <w:rsid w:val="00806A1C"/>
    <w:rsid w:val="00813DBF"/>
    <w:rsid w:val="00814569"/>
    <w:rsid w:val="008411DD"/>
    <w:rsid w:val="008820EE"/>
    <w:rsid w:val="008A04EA"/>
    <w:rsid w:val="008E355E"/>
    <w:rsid w:val="00900C27"/>
    <w:rsid w:val="00905569"/>
    <w:rsid w:val="00935587"/>
    <w:rsid w:val="009448CC"/>
    <w:rsid w:val="009468D7"/>
    <w:rsid w:val="009B0417"/>
    <w:rsid w:val="009C04EA"/>
    <w:rsid w:val="00A03660"/>
    <w:rsid w:val="00A076B5"/>
    <w:rsid w:val="00A26F2A"/>
    <w:rsid w:val="00A35176"/>
    <w:rsid w:val="00A40512"/>
    <w:rsid w:val="00A54D61"/>
    <w:rsid w:val="00A65B8D"/>
    <w:rsid w:val="00A75233"/>
    <w:rsid w:val="00A84FC6"/>
    <w:rsid w:val="00A9714A"/>
    <w:rsid w:val="00A97908"/>
    <w:rsid w:val="00A97B46"/>
    <w:rsid w:val="00A97D4B"/>
    <w:rsid w:val="00AA14A3"/>
    <w:rsid w:val="00AD2529"/>
    <w:rsid w:val="00AF7E3F"/>
    <w:rsid w:val="00B061F9"/>
    <w:rsid w:val="00B142A8"/>
    <w:rsid w:val="00B501E2"/>
    <w:rsid w:val="00B83FA0"/>
    <w:rsid w:val="00B84983"/>
    <w:rsid w:val="00BA5740"/>
    <w:rsid w:val="00BC687D"/>
    <w:rsid w:val="00BD372A"/>
    <w:rsid w:val="00BE0A4C"/>
    <w:rsid w:val="00C026EE"/>
    <w:rsid w:val="00C0410C"/>
    <w:rsid w:val="00C83D9C"/>
    <w:rsid w:val="00C87E5D"/>
    <w:rsid w:val="00C93E99"/>
    <w:rsid w:val="00CA2D6D"/>
    <w:rsid w:val="00CC79BF"/>
    <w:rsid w:val="00CD0D22"/>
    <w:rsid w:val="00CD17FE"/>
    <w:rsid w:val="00CF05E2"/>
    <w:rsid w:val="00CF6DD8"/>
    <w:rsid w:val="00D04042"/>
    <w:rsid w:val="00D2188D"/>
    <w:rsid w:val="00D36597"/>
    <w:rsid w:val="00D60B53"/>
    <w:rsid w:val="00D8683B"/>
    <w:rsid w:val="00D93340"/>
    <w:rsid w:val="00DB2AB8"/>
    <w:rsid w:val="00DC08A3"/>
    <w:rsid w:val="00DC2FE0"/>
    <w:rsid w:val="00DE4ADD"/>
    <w:rsid w:val="00E048B7"/>
    <w:rsid w:val="00E16CFE"/>
    <w:rsid w:val="00E367BF"/>
    <w:rsid w:val="00E378B4"/>
    <w:rsid w:val="00E776E2"/>
    <w:rsid w:val="00EB021D"/>
    <w:rsid w:val="00EC6A5F"/>
    <w:rsid w:val="00EC73DA"/>
    <w:rsid w:val="00EE1B6B"/>
    <w:rsid w:val="00F110E4"/>
    <w:rsid w:val="00F1798B"/>
    <w:rsid w:val="00F40209"/>
    <w:rsid w:val="00F51BC5"/>
    <w:rsid w:val="00F72F84"/>
    <w:rsid w:val="00F744CF"/>
    <w:rsid w:val="00F83A47"/>
    <w:rsid w:val="00FD0F2E"/>
    <w:rsid w:val="00FD7443"/>
    <w:rsid w:val="01D53F13"/>
    <w:rsid w:val="03576464"/>
    <w:rsid w:val="05695431"/>
    <w:rsid w:val="05AD5C3A"/>
    <w:rsid w:val="065C19A2"/>
    <w:rsid w:val="0C796FB2"/>
    <w:rsid w:val="0CA5407C"/>
    <w:rsid w:val="105C74C7"/>
    <w:rsid w:val="12B1452C"/>
    <w:rsid w:val="1315211C"/>
    <w:rsid w:val="14355403"/>
    <w:rsid w:val="161A1205"/>
    <w:rsid w:val="16AC7911"/>
    <w:rsid w:val="16DB31E8"/>
    <w:rsid w:val="18811BA0"/>
    <w:rsid w:val="1B8240BE"/>
    <w:rsid w:val="1C3C586F"/>
    <w:rsid w:val="201B5788"/>
    <w:rsid w:val="24AF4D93"/>
    <w:rsid w:val="25D76E09"/>
    <w:rsid w:val="26B13C8B"/>
    <w:rsid w:val="290B1890"/>
    <w:rsid w:val="2FA51C8D"/>
    <w:rsid w:val="34AB58FD"/>
    <w:rsid w:val="356701F8"/>
    <w:rsid w:val="37016B4D"/>
    <w:rsid w:val="38603A2E"/>
    <w:rsid w:val="3B4D4A76"/>
    <w:rsid w:val="3B700676"/>
    <w:rsid w:val="3B8F551E"/>
    <w:rsid w:val="3BDC0B31"/>
    <w:rsid w:val="3BF44A6E"/>
    <w:rsid w:val="3C0871D8"/>
    <w:rsid w:val="3CBD7929"/>
    <w:rsid w:val="3D0C1DA5"/>
    <w:rsid w:val="3D3D107E"/>
    <w:rsid w:val="3E1E2E64"/>
    <w:rsid w:val="412D2DCB"/>
    <w:rsid w:val="41D568D0"/>
    <w:rsid w:val="421C17DC"/>
    <w:rsid w:val="428D11E0"/>
    <w:rsid w:val="44972657"/>
    <w:rsid w:val="48A0431E"/>
    <w:rsid w:val="48C071F9"/>
    <w:rsid w:val="493F1616"/>
    <w:rsid w:val="4B085246"/>
    <w:rsid w:val="4C6D4070"/>
    <w:rsid w:val="4E7C31EA"/>
    <w:rsid w:val="4E895913"/>
    <w:rsid w:val="4EC32035"/>
    <w:rsid w:val="4F656304"/>
    <w:rsid w:val="51010812"/>
    <w:rsid w:val="55CF7E3F"/>
    <w:rsid w:val="58780231"/>
    <w:rsid w:val="58793C94"/>
    <w:rsid w:val="58DA581C"/>
    <w:rsid w:val="59926AA8"/>
    <w:rsid w:val="5A0B6660"/>
    <w:rsid w:val="5C3C3B40"/>
    <w:rsid w:val="5D116829"/>
    <w:rsid w:val="5EE40272"/>
    <w:rsid w:val="612744F9"/>
    <w:rsid w:val="62416A7F"/>
    <w:rsid w:val="62A048C7"/>
    <w:rsid w:val="6445499B"/>
    <w:rsid w:val="68214AC3"/>
    <w:rsid w:val="68AB1E99"/>
    <w:rsid w:val="68F057CD"/>
    <w:rsid w:val="6B6F7152"/>
    <w:rsid w:val="6BAB1A5F"/>
    <w:rsid w:val="6BBB0DF1"/>
    <w:rsid w:val="6EC63B4E"/>
    <w:rsid w:val="713E66EA"/>
    <w:rsid w:val="71633E15"/>
    <w:rsid w:val="72F81813"/>
    <w:rsid w:val="72FA7112"/>
    <w:rsid w:val="755554FE"/>
    <w:rsid w:val="7A745FA9"/>
    <w:rsid w:val="7BB54628"/>
    <w:rsid w:val="7BFE3C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keepNext/>
      <w:keepLines/>
      <w:spacing w:beforeLines="0" w:beforeAutospacing="0" w:afterLines="0" w:afterAutospacing="0" w:line="520" w:lineRule="atLeast"/>
      <w:outlineLvl w:val="2"/>
    </w:pPr>
    <w:rPr>
      <w:rFonts w:eastAsia="方正楷体_GBK"/>
    </w:rPr>
  </w:style>
  <w:style w:type="character" w:default="1" w:styleId="10">
    <w:name w:val="Default Paragraph Font"/>
    <w:unhideWhenUsed/>
    <w:qFormat/>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mbria" w:hAnsi="Cambria" w:cs="Times New Roman"/>
      <w:b/>
      <w:bCs/>
      <w:sz w:val="32"/>
      <w:szCs w:val="32"/>
    </w:rPr>
  </w:style>
  <w:style w:type="paragraph" w:styleId="3">
    <w:name w:val="Body Text Indent"/>
    <w:basedOn w:val="1"/>
    <w:next w:val="1"/>
    <w:unhideWhenUsed/>
    <w:qFormat/>
    <w:uiPriority w:val="99"/>
    <w:pPr>
      <w:spacing w:line="600" w:lineRule="exact"/>
      <w:ind w:firstLine="640" w:firstLineChars="200"/>
    </w:pPr>
    <w:rPr>
      <w:rFonts w:ascii="楷体_GB2312" w:hAnsi="Times New Roman" w:eastAsia="楷体_GB2312" w:cs="Times New Roman"/>
      <w:sz w:val="32"/>
      <w:szCs w:val="32"/>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0"/>
    <w:rPr>
      <w:b/>
    </w:rPr>
  </w:style>
  <w:style w:type="character" w:styleId="12">
    <w:name w:val="Emphasis"/>
    <w:basedOn w:val="10"/>
    <w:qFormat/>
    <w:uiPriority w:val="20"/>
    <w:rPr>
      <w:i/>
      <w:iCs/>
    </w:rPr>
  </w:style>
  <w:style w:type="paragraph" w:customStyle="1" w:styleId="14">
    <w:name w:val="正文 New New New"/>
    <w:next w:val="1"/>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页眉 Char"/>
    <w:basedOn w:val="10"/>
    <w:link w:val="8"/>
    <w:qFormat/>
    <w:uiPriority w:val="0"/>
    <w:rPr>
      <w:kern w:val="2"/>
      <w:sz w:val="18"/>
      <w:szCs w:val="18"/>
    </w:rPr>
  </w:style>
  <w:style w:type="character" w:customStyle="1" w:styleId="17">
    <w:name w:val="bjh-p"/>
    <w:basedOn w:val="10"/>
    <w:qFormat/>
    <w:uiPriority w:val="0"/>
  </w:style>
  <w:style w:type="character" w:customStyle="1" w:styleId="18">
    <w:name w:val="页脚 Char"/>
    <w:basedOn w:val="10"/>
    <w:link w:val="7"/>
    <w:qFormat/>
    <w:uiPriority w:val="0"/>
    <w:rPr>
      <w:kern w:val="2"/>
      <w:sz w:val="18"/>
      <w:szCs w:val="18"/>
    </w:rPr>
  </w:style>
  <w:style w:type="character" w:customStyle="1" w:styleId="19">
    <w:name w:val="标题 1 Char"/>
    <w:basedOn w:val="10"/>
    <w:link w:val="4"/>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1183</Words>
  <Characters>6748</Characters>
  <Lines>56</Lines>
  <Paragraphs>15</Paragraphs>
  <TotalTime>0</TotalTime>
  <ScaleCrop>false</ScaleCrop>
  <LinksUpToDate>false</LinksUpToDate>
  <CharactersWithSpaces>7916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2021-05-18T15:52:00Z</dcterms:created>
  <dc:creator>Administrator</dc:creator>
  <cp:lastModifiedBy>Administrator</cp:lastModifiedBy>
  <cp:lastPrinted>2021-12-30T02:08:17Z</cp:lastPrinted>
  <dcterms:modified xsi:type="dcterms:W3CDTF">2022-01-04T03:35:39Z</dcterms:modified>
  <cp:revision>661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DEEF06FDC845499B89A57554DBE3A51B</vt:lpwstr>
  </property>
</Properties>
</file>