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E0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钦州市商品房预售资金检查制度</w:t>
      </w:r>
    </w:p>
    <w:p w14:paraId="39C30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F279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一、总则</w:t>
      </w:r>
    </w:p>
    <w:p w14:paraId="4D02B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（一）制定目的</w:t>
      </w:r>
    </w:p>
    <w:p w14:paraId="0C07D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贯彻落实国家、自治区及我市关于商品房预售资金监管的工作要求，构建“源头防控、过程监管、重拳打击、长效治理”的监管体系，防范预售资金违规抽挪风险，保障购房群众合法权益，促进房地产市场平稳健康发展，结合我市实际，制定本制度。</w:t>
      </w:r>
    </w:p>
    <w:p w14:paraId="42B43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（二）适用范围</w:t>
      </w:r>
    </w:p>
    <w:p w14:paraId="2BB0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制度适用于钦州市行政区域内（含灵山县、浦北县、钦南区、钦北区及中马钦州产业园区）在建在售在监管的商品房项目，涉及的房地产开发企业、商品房预售资金监管银行及相关监管部门的日常检查、抽查检查工作。</w:t>
      </w:r>
    </w:p>
    <w:p w14:paraId="62848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（三）工作原则</w:t>
      </w:r>
    </w:p>
    <w:p w14:paraId="507C1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 依法依规。严格依据相关法律法规及监管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开展检查，确保程序合法、内容合规、处理公正。</w:t>
      </w:r>
    </w:p>
    <w:p w14:paraId="35147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 分级负责。明确日常检查主体与联合抽查主体职责，实现日常监管全覆盖、重点抽查强震慑。</w:t>
      </w:r>
    </w:p>
    <w:p w14:paraId="7B8C0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 联合协同。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由市住房城乡建设部门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牵头，协同人民银行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、金融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，形成监管合力。</w:t>
      </w:r>
    </w:p>
    <w:p w14:paraId="46F3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 问题导向。聚焦资金归集、拨付使用等关键环节，排查违法违规线索，强化整改闭环。</w:t>
      </w:r>
    </w:p>
    <w:p w14:paraId="14276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 公平公正。随机抽取联合抽查检查对象，确保抽查工作公开透明。</w:t>
      </w:r>
    </w:p>
    <w:p w14:paraId="594D3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二、组织架构</w:t>
      </w:r>
    </w:p>
    <w:p w14:paraId="334F6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（一）领导小组</w:t>
      </w:r>
    </w:p>
    <w:p w14:paraId="3CD81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成立钦州市商品房预售资金检查领导小组，统筹协调商品房预售资金日常检查、联合抽查工作。</w:t>
      </w:r>
    </w:p>
    <w:p w14:paraId="5256A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  长：市住房城乡建设局主要负责同志</w:t>
      </w:r>
    </w:p>
    <w:p w14:paraId="65915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副组长：市住房城乡建设局、中国人民银行钦州市分行、钦州金融监管分局分管负责同志</w:t>
      </w:r>
    </w:p>
    <w:p w14:paraId="74909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  员：市住房城乡建设局、中国人民银行钦州市分行、钦州金融监管分局相关业务科室负责人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市房产交易监理中心主要负责人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，钦南区、钦北区住房城乡建设局分管负责同志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有关单位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骨干人员</w:t>
      </w:r>
    </w:p>
    <w:p w14:paraId="3FE2D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领导小组下设办公室，</w:t>
      </w:r>
      <w:r>
        <w:rPr>
          <w:rFonts w:ascii="Times New Roman" w:hAnsi="方正仿宋_GBK" w:eastAsia="方正仿宋_GBK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领导小组</w:t>
      </w:r>
      <w:r>
        <w:rPr>
          <w:rFonts w:ascii="Times New Roman" w:hAnsi="方正仿宋_GBK" w:eastAsia="方正仿宋_GBK"/>
          <w:sz w:val="32"/>
          <w:szCs w:val="32"/>
        </w:rPr>
        <w:t>日常工作</w:t>
      </w:r>
      <w:r>
        <w:rPr>
          <w:rFonts w:hint="eastAsia" w:ascii="Times New Roman" w:hAns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办公室设在市住房城乡建设局，办公室主任由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市住房城乡建设局分管负责同志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兼任，办公室副主任由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市住房城乡建设局、中国人民银行钦州市分行、钦州金融监管分局相关业务科室负责人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担任。成员由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市住房城乡建设局、中国人民银行钦州市分行、钦州金融监管分局相关业务科室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市房产交易监理中心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、钦南区住房城乡建设局、钦北区住房城乡建设局有关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骨干人员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组成。</w:t>
      </w:r>
    </w:p>
    <w:p w14:paraId="2DCE5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（二）日常检查主体</w:t>
      </w:r>
    </w:p>
    <w:p w14:paraId="58076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市房产交易监理中心负责市本级（不含中马钦州产业园区）在建在售在监管商品房项目的预售资金日常检查工作。</w:t>
      </w:r>
    </w:p>
    <w:p w14:paraId="21D1F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（三）联合抽查工作小组</w:t>
      </w:r>
    </w:p>
    <w:p w14:paraId="3B08A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根据工作需要，由市住房城乡建设局牵头，从检查领导小组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单位抽调人员组成专项联合抽查工作小组，明确组长、副组长、成员及联络员，负责具体联合抽查实施、线索收集、报告撰写等工作。联络员负责沟通协调、行程安排及资料汇总。</w:t>
      </w:r>
    </w:p>
    <w:p w14:paraId="0594C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三、检查内容</w:t>
      </w:r>
    </w:p>
    <w:p w14:paraId="5F99B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（一）日常检查内容</w:t>
      </w:r>
    </w:p>
    <w:p w14:paraId="55A40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 房地产开发企业：监管账户设立、信息公示及专用POS机使用情况；预售资金归集完整性；预售资金使用合规性；工程进度与资金拨付匹配情况；配合监管部门对账、提供资料的情况。</w:t>
      </w:r>
    </w:p>
    <w:p w14:paraId="2C9DF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 监管银行：专用POS机提供及使用监管情况；预售资金收存、拨付审核情况；监管账户资金余额真实情况；按揭贷款直接存入监管账户及月报表报送情况；资金异动预警机制建立及执行情况。</w:t>
      </w:r>
    </w:p>
    <w:p w14:paraId="57F20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（二）联合抽查重点内容</w:t>
      </w:r>
    </w:p>
    <w:p w14:paraId="06110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针对日常检查发现的突出问题、群众集中举报线索、重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风险隐患项目，重点核查资金违规抽挪、虚假工程进度证明、银行违规拨付等违法违规行为。</w:t>
      </w:r>
    </w:p>
    <w:p w14:paraId="39B55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 属地监管部门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商品房预售资金监管配套政策制定及落实情况；监管系统运行及网签备案与资金缴存联动情况；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对开发企业、监管银行的日常监管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日常检查开展及问题整改跟踪情况；监管账户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设立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、管理及信息公示监督情况。</w:t>
      </w:r>
    </w:p>
    <w:p w14:paraId="3476B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四、检查频次与方式</w:t>
      </w:r>
    </w:p>
    <w:p w14:paraId="01D4F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（一）日常检查</w:t>
      </w:r>
    </w:p>
    <w:p w14:paraId="723CD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 频次：由日常检查主体对在建在售在监管商品房项目开展全覆盖日常检查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，每月至少开展1次。</w:t>
      </w:r>
    </w:p>
    <w:p w14:paraId="37E4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 方式：采取资料核查、现场核查、数据比对等方式，对项目预售资金监管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进行常态化监管，建立日常检查台账，及时记录问题并督促整改。</w:t>
      </w:r>
    </w:p>
    <w:p w14:paraId="46F97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（二）联合抽查检查</w:t>
      </w:r>
    </w:p>
    <w:p w14:paraId="1E552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频次：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每季度结合日常检查情况开展1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每次从全市行政区域内项目中随机抽取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日常检查发现重大问题线索、收到群众实名举报且线索明确、房地产市场出现区域性风险隐患、上级部门交办核查任务等必要情形时，即时组织开展。</w:t>
      </w:r>
    </w:p>
    <w:p w14:paraId="6A64B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.方式：资料核查、现场核查、数据比对、线索核查，必要时可联合公安、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市场监管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等部门开展延伸核查。</w:t>
      </w:r>
    </w:p>
    <w:p w14:paraId="3E5EA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五、工作流程</w:t>
      </w:r>
    </w:p>
    <w:p w14:paraId="402D5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（一）日常检查流程</w:t>
      </w:r>
    </w:p>
    <w:p w14:paraId="13581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 实施检查：日常检查主体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根据实际工作情况，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开展全覆盖日常检查，现场记录核查情况，对发现的一般性问题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反馈，下达整改通知书，明确整改时限和要求。</w:t>
      </w:r>
    </w:p>
    <w:p w14:paraId="354D9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 整改复核：被检查单位在规定期限内完成整改并提交整改报告及佐证材料，日常检查主体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复核，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形成闭环管理。</w:t>
      </w:r>
    </w:p>
    <w:p w14:paraId="5B6AE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 情况报送：日常检查主体于每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月25日前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将日常检查台账、问题整改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情况报送领导小组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C32D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（二）联合抽查检查流程</w:t>
      </w:r>
    </w:p>
    <w:p w14:paraId="26DE1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 准备阶段：领导小组根据日常检查报送情况、举报线索等，制定联合抽查计划，明确抽查项目、检查人员、行程安排及资料清单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提前2个工作日通知被检查单位做好准备。</w:t>
      </w:r>
    </w:p>
    <w:p w14:paraId="08457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 实施阶段：联合抽查工作小组按计划开展检查，现场记录核查情况，收集相关材料，对发现的问题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向被检查单位反馈，下达整改通知书；对涉嫌违法犯罪的线索，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时固定证据。</w:t>
      </w:r>
    </w:p>
    <w:p w14:paraId="2E967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 整改阶段：被检查单位在规定期限内完成问题整改，并提交整改报告及佐证材料。联合抽查工作小组跟踪整改进度，对整改情况进行复核。</w:t>
      </w:r>
    </w:p>
    <w:p w14:paraId="26511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 总结阶段：联合抽查工作小组汇总抽查情况，形成抽查检查报告，梳理典型问题及违法违规线索，报领导小组审议后，通报各相关单位。</w:t>
      </w:r>
    </w:p>
    <w:p w14:paraId="68DB9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六、问题处理与闭环管理</w:t>
      </w:r>
    </w:p>
    <w:p w14:paraId="76BE8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（一）日常检查问题处理：日常检查主体对发现的一般性违规问题，责令被检查单位限期整改，整改完成并经复核通过后，视为问题闭环管理；对发现的较严重问题或重大违法违规线索，及时报送领导小组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领导小组办公室报请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领导小组统筹组织开展联合核查。对已认定且不按期整改、整改不到位的被检查单位，依法依规暂停其相关项目的预售许可、网签备案等业务办理。</w:t>
      </w:r>
    </w:p>
    <w:p w14:paraId="7422A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联合抽查检查问题处理：对抽查中发现的一般性违规问题，责令被检查单位限期整改，整改完成并经复核通过后，视为问题闭环管理；对资金归集不完整、拨付不合规等较严重问题，由联合抽查单位约谈被检查单位负责人，暂停项目相关业务直至整改到位；对涉嫌抽挪预售资金、骗取贷款等违法犯罪行为，及时固定证据，移交公安部门立案侦查。</w:t>
      </w:r>
    </w:p>
    <w:p w14:paraId="53DC7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七、工作要求</w:t>
      </w:r>
    </w:p>
    <w:p w14:paraId="42A72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（一）日常检查主体要严格履行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监管责任，实现日常检查全覆盖，建立健全检查台账，及时报送问题线索，不得瞒报、漏报。</w:t>
      </w:r>
    </w:p>
    <w:p w14:paraId="4408A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领导小组各成员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单位要密切配合，各司其职，共享检查信息，形成监管合力，根据联合抽查计划及时抽调人员参与检查工作。</w:t>
      </w:r>
    </w:p>
    <w:p w14:paraId="4B6BD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（三）检查人员要严格遵守工作纪律，依法依规开展检查，不得泄露商业秘密及举报人信息，廉洁自律。</w:t>
      </w:r>
    </w:p>
    <w:p w14:paraId="7E1C1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（四）被检查单位要积极配合各类检查工作，如实提供相关资料，不得拒绝、阻挠检查；对弄虚作假、逾期未整改的，依法从重处理，并纳入行业信用惩戒。</w:t>
      </w:r>
    </w:p>
    <w:p w14:paraId="3FD32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八、附则</w:t>
      </w:r>
    </w:p>
    <w:p w14:paraId="2AFF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（一）本制度由市住房城乡建设局、中国人民银行钦州市分行、钦州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金融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监管分局共同负责解释。</w:t>
      </w:r>
    </w:p>
    <w:p w14:paraId="26736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（二）本制度自发布之日起施行，以往相关规定与本制度不一致的，以本制度为准。</w:t>
      </w:r>
    </w:p>
    <w:p w14:paraId="658A7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（三）中马钦州产业园区、灵山县、浦北县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可参照执行或结合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辖区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实际制定相应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制度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，于每月25日前将有关检查工作开展情况报送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领导小组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。</w:t>
      </w:r>
    </w:p>
    <w:p w14:paraId="41970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领导小组及办公室不专门刻公章；因工作需要确需发文的，以市住房城乡建设局公章代章。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B42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E7E3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3E7E3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95250"/>
    <w:rsid w:val="0BB2355E"/>
    <w:rsid w:val="0D900298"/>
    <w:rsid w:val="0E1C3D4F"/>
    <w:rsid w:val="1129379C"/>
    <w:rsid w:val="158B6025"/>
    <w:rsid w:val="1971077C"/>
    <w:rsid w:val="19A40685"/>
    <w:rsid w:val="2049095D"/>
    <w:rsid w:val="229B303C"/>
    <w:rsid w:val="23FE54E7"/>
    <w:rsid w:val="24912949"/>
    <w:rsid w:val="290F225E"/>
    <w:rsid w:val="2CFD5F5D"/>
    <w:rsid w:val="2F090432"/>
    <w:rsid w:val="316579E3"/>
    <w:rsid w:val="383F08C7"/>
    <w:rsid w:val="42F94CA5"/>
    <w:rsid w:val="43B7529F"/>
    <w:rsid w:val="4900526D"/>
    <w:rsid w:val="4C0920EC"/>
    <w:rsid w:val="4D587BF8"/>
    <w:rsid w:val="4FBD1F95"/>
    <w:rsid w:val="50E07940"/>
    <w:rsid w:val="51D55986"/>
    <w:rsid w:val="56A9689B"/>
    <w:rsid w:val="585969EE"/>
    <w:rsid w:val="58B044F0"/>
    <w:rsid w:val="5A105AE3"/>
    <w:rsid w:val="5E147174"/>
    <w:rsid w:val="5F504E31"/>
    <w:rsid w:val="636D2BD5"/>
    <w:rsid w:val="64106E91"/>
    <w:rsid w:val="651F2B22"/>
    <w:rsid w:val="673F6D91"/>
    <w:rsid w:val="68F669DD"/>
    <w:rsid w:val="6B6F1F3D"/>
    <w:rsid w:val="74F17E67"/>
    <w:rsid w:val="75240AC1"/>
    <w:rsid w:val="75603BCC"/>
    <w:rsid w:val="778E4093"/>
    <w:rsid w:val="79FA3AD2"/>
    <w:rsid w:val="7C0861C2"/>
    <w:rsid w:val="7C0A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2875</Words>
  <Characters>2903</Characters>
  <Lines>0</Lines>
  <Paragraphs>0</Paragraphs>
  <TotalTime>0</TotalTime>
  <ScaleCrop>false</ScaleCrop>
  <LinksUpToDate>false</LinksUpToDate>
  <CharactersWithSpaces>2999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2026-02-09T01:23:00Z</dcterms:created>
  <dc:creator>Administrator</dc:creator>
  <cp:lastModifiedBy>霞晖</cp:lastModifiedBy>
  <dcterms:modified xsi:type="dcterms:W3CDTF">2026-02-25T07:12:56Z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eyJoZGlkIjoiMDVhZWYwMThiOThjMTYwMjZlNmFhNWQ4M2E3ZTU2OWYiLCJ1c2VySWQiOiI1MjU0NzA3NjMifQ==</vt:lpwstr>
  </property>
  <property fmtid="{D5CDD505-2E9C-101B-9397-08002B2CF9AE}" pid="4" name="ICV">
    <vt:lpwstr>DC23C04499AB47E2B5F9774184C934F6_12</vt:lpwstr>
  </property>
</Properties>
</file>