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1100" w:lineRule="exact"/>
        <w:jc w:val="center"/>
        <w:rPr>
          <w:rFonts w:ascii="Times New Roman" w:hAnsi="Times New Roman" w:eastAsia="方正小标宋_GBK" w:cs="Times New Roman"/>
          <w:color w:val="FF0000"/>
          <w:spacing w:val="160"/>
          <w:kern w:val="2"/>
          <w:sz w:val="70"/>
          <w:szCs w:val="7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FF0000"/>
          <w:spacing w:val="160"/>
          <w:kern w:val="2"/>
          <w:sz w:val="72"/>
          <w:szCs w:val="72"/>
        </w:rPr>
        <w:t>钦州市</w:t>
      </w:r>
    </w:p>
    <w:p>
      <w:pPr>
        <w:widowControl w:val="0"/>
        <w:adjustRightInd/>
        <w:snapToGrid/>
        <w:spacing w:after="0" w:line="1100" w:lineRule="exact"/>
        <w:jc w:val="distribute"/>
        <w:rPr>
          <w:rFonts w:ascii="Times New Roman" w:hAnsi="Times New Roman" w:eastAsia="方正小标宋_GBK" w:cs="Times New Roman"/>
          <w:color w:val="FF0000"/>
          <w:spacing w:val="160"/>
          <w:kern w:val="2"/>
          <w:sz w:val="72"/>
          <w:szCs w:val="72"/>
        </w:rPr>
      </w:pPr>
      <w:r>
        <w:rPr>
          <w:rFonts w:ascii="Times New Roman" w:hAnsi="Times New Roman" w:eastAsia="方正小标宋_GBK" w:cs="Times New Roman"/>
          <w:color w:val="FF0000"/>
          <w:kern w:val="2"/>
          <w:sz w:val="72"/>
          <w:szCs w:val="72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kern w:val="2"/>
          <w:sz w:val="72"/>
          <w:szCs w:val="72"/>
        </w:rPr>
        <w:t>局</w:t>
      </w:r>
      <w:r>
        <w:rPr>
          <w:rFonts w:ascii="Times New Roman" w:hAnsi="Times New Roman" w:eastAsia="方正小标宋_GBK" w:cs="Times New Roman"/>
          <w:color w:val="FF0000"/>
          <w:kern w:val="2"/>
          <w:sz w:val="72"/>
          <w:szCs w:val="72"/>
        </w:rPr>
        <w:t>文件</w:t>
      </w:r>
    </w:p>
    <w:p>
      <w:pPr>
        <w:widowControl w:val="0"/>
        <w:adjustRightInd/>
        <w:snapToGrid/>
        <w:spacing w:after="0" w:line="360" w:lineRule="exact"/>
        <w:jc w:val="center"/>
        <w:rPr>
          <w:rFonts w:ascii="Times New Roman" w:hAnsi="Times New Roman" w:eastAsia="方正大标宋简体" w:cs="Times New Roman"/>
          <w:kern w:val="2"/>
          <w:sz w:val="24"/>
          <w:szCs w:val="22"/>
        </w:rPr>
      </w:pPr>
    </w:p>
    <w:p>
      <w:pPr>
        <w:widowControl w:val="0"/>
        <w:adjustRightInd/>
        <w:snapToGrid/>
        <w:spacing w:after="0" w:line="360" w:lineRule="exact"/>
        <w:jc w:val="center"/>
        <w:rPr>
          <w:rFonts w:ascii="Times New Roman" w:hAnsi="Times New Roman" w:eastAsia="方正大标宋简体" w:cs="Times New Roman"/>
          <w:kern w:val="2"/>
          <w:sz w:val="24"/>
          <w:szCs w:val="22"/>
        </w:rPr>
      </w:pPr>
    </w:p>
    <w:p>
      <w:pPr>
        <w:widowControl w:val="0"/>
        <w:pBdr>
          <w:bottom w:val="single" w:color="FF0000" w:sz="18" w:space="2"/>
        </w:pBdr>
        <w:shd w:val="clear" w:color="auto" w:fill="auto"/>
        <w:adjustRightInd/>
        <w:snapToGrid/>
        <w:spacing w:after="0" w:line="480" w:lineRule="exact"/>
        <w:jc w:val="center"/>
        <w:rPr>
          <w:rFonts w:ascii="Times New Roman" w:hAnsi="Times New Roman" w:eastAsia="方正仿宋_GBK" w:cs="Times New Roman"/>
          <w:kern w:val="2"/>
          <w:sz w:val="32"/>
          <w:szCs w:val="22"/>
        </w:rPr>
      </w:pPr>
      <w:r>
        <w:rPr>
          <w:rFonts w:ascii="Times New Roman" w:hAnsi="Times New Roman" w:eastAsia="方正仿宋_GBK" w:cs="Times New Roman"/>
          <w:kern w:val="2"/>
          <w:sz w:val="32"/>
          <w:szCs w:val="22"/>
        </w:rPr>
        <w:t>钦市建管〔202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2"/>
          <w:sz w:val="32"/>
          <w:szCs w:val="22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22"/>
          <w:lang w:val="en-US" w:eastAsia="zh-CN"/>
        </w:rPr>
        <w:t>26</w:t>
      </w:r>
      <w:r>
        <w:rPr>
          <w:rFonts w:ascii="Times New Roman" w:hAnsi="Times New Roman" w:eastAsia="方正仿宋_GBK" w:cs="Times New Roman"/>
          <w:kern w:val="2"/>
          <w:sz w:val="32"/>
          <w:szCs w:val="22"/>
        </w:rPr>
        <w:t>号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21"/>
          <w:szCs w:val="24"/>
        </w:rPr>
      </w:pPr>
    </w:p>
    <w:p>
      <w:pPr>
        <w:widowControl w:val="0"/>
        <w:bidi w:val="0"/>
        <w:spacing w:before="0" w:beforeAutospacing="0" w:after="0" w:afterAutospacing="0" w:line="56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kern w:val="44"/>
          <w:sz w:val="44"/>
          <w:szCs w:val="48"/>
          <w:lang w:val="en-US" w:eastAsia="zh-CN" w:bidi="ar"/>
        </w:rPr>
        <w:t>钦州市住房和城乡建设局关于公布2023年</w:t>
      </w:r>
    </w:p>
    <w:p>
      <w:pPr>
        <w:widowControl w:val="0"/>
        <w:bidi w:val="0"/>
        <w:spacing w:before="0" w:beforeAutospacing="0" w:after="0" w:afterAutospacing="0" w:line="560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kern w:val="44"/>
          <w:sz w:val="44"/>
          <w:szCs w:val="48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kern w:val="44"/>
          <w:sz w:val="44"/>
          <w:szCs w:val="48"/>
          <w:lang w:val="en-US" w:eastAsia="zh-CN" w:bidi="ar"/>
        </w:rPr>
        <w:t>取得新型墙体材料认定证墙材企业名单的通知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自贸区钦州港片区自然资源和建设局，各县（区）住房城乡建设局，市质安监站，各在建工地、工程质量检测机构：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为强化我市新型墙体材料的认定管理，严格建筑工地新型墙体材料使用监管，根据《广西壮族自治区新型墙体材料认定管理办法（201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年修订）》（桂建发〔2018〕14号）要求，我局将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取得新型墙体材料认定证（以下简称：认定证）的墙材企业向社会公布（详见附件）。现就有关工作通知如下：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eastAsia="zh-CN"/>
        </w:rPr>
        <w:t>施工企业和建设单位执行进场验收制度。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核实墙材企业的认定证与本文公布是否一致，检查新型墙体材料的出厂合格证、出厂检验报告和产品标识，同时进行见证取样检测，取样检测的产品不合格不得使用。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val="en-US" w:eastAsia="zh-CN"/>
        </w:rPr>
        <w:t>各级工程质量安全监督机构加强墙材监督管理。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对工程使用新型墙体材料加强监督抽测，发现不符合质量标准的墙材检验批，要及时发出整改通知，防止不合格墙材在工程上使用。在建设工程主体验收前应核实墙材企业的认定证真实性和时效性，未取得认定证的墙材企业，其砌体材料检测合格报告不得作为验收材料使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lang w:val="en-US" w:eastAsia="zh-CN"/>
        </w:rPr>
        <w:t>各工程质量检测机构应进行来样登记工作。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接样时应核实认定证、出厂合格证、出厂检验报告和产品标识是否与送样墙材一致，资料不齐全或不匹配时，不予出具检测合格报告。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附件：2023年钦州市新型墙材生产企业明细表</w:t>
      </w:r>
    </w:p>
    <w:p>
      <w:pPr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2023年3月29日</w:t>
      </w:r>
    </w:p>
    <w:p>
      <w:pPr>
        <w:pStyle w:val="11"/>
        <w:rPr>
          <w:rFonts w:hint="default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11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280" w:firstLineChars="1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0" w:leftChars="24" w:firstLine="280" w:firstLineChars="1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抄送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eastAsia="zh-CN"/>
        </w:rPr>
        <w:t>本局质安科、办存。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280" w:firstLineChars="100"/>
        <w:jc w:val="both"/>
        <w:textAlignment w:val="auto"/>
        <w:rPr>
          <w:rFonts w:hint="default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 xml:space="preserve">钦州市住房和城乡建设局    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29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BB1AD32-1E3E-4D32-9626-6A403E7AF2C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80B8486-820B-4221-BE6A-F935A665335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8A421C3-D5AC-4C19-B862-13319503763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B8E28110-7BB4-427B-85A0-8ADA553C045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8A5B3F4-4209-45FE-B457-360B1BB247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47C3"/>
    <w:multiLevelType w:val="singleLevel"/>
    <w:tmpl w:val="3F9647C3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jc5YWE2NDc1N2M5ZWE3Yzk2NjI4NzYxZTI5NTEifQ=="/>
  </w:docVars>
  <w:rsids>
    <w:rsidRoot w:val="50B24373"/>
    <w:rsid w:val="00032E86"/>
    <w:rsid w:val="00133173"/>
    <w:rsid w:val="001E62DA"/>
    <w:rsid w:val="00256977"/>
    <w:rsid w:val="002D4629"/>
    <w:rsid w:val="002F2C0E"/>
    <w:rsid w:val="003379D6"/>
    <w:rsid w:val="00394036"/>
    <w:rsid w:val="003D2F60"/>
    <w:rsid w:val="004938F1"/>
    <w:rsid w:val="005B19E3"/>
    <w:rsid w:val="00640218"/>
    <w:rsid w:val="0088414E"/>
    <w:rsid w:val="00A506DE"/>
    <w:rsid w:val="00A62932"/>
    <w:rsid w:val="00C373B2"/>
    <w:rsid w:val="00C92082"/>
    <w:rsid w:val="00DB5100"/>
    <w:rsid w:val="00E77089"/>
    <w:rsid w:val="00F80201"/>
    <w:rsid w:val="0D182056"/>
    <w:rsid w:val="0D96168E"/>
    <w:rsid w:val="0DD41ECB"/>
    <w:rsid w:val="0FBA6401"/>
    <w:rsid w:val="1093344F"/>
    <w:rsid w:val="14D8257A"/>
    <w:rsid w:val="1552361E"/>
    <w:rsid w:val="16F2564D"/>
    <w:rsid w:val="1B427B93"/>
    <w:rsid w:val="1C296DC8"/>
    <w:rsid w:val="1D0339FF"/>
    <w:rsid w:val="1E3B6690"/>
    <w:rsid w:val="23916D7A"/>
    <w:rsid w:val="28417544"/>
    <w:rsid w:val="29D919AA"/>
    <w:rsid w:val="330B64DA"/>
    <w:rsid w:val="34493A1B"/>
    <w:rsid w:val="37ED58E9"/>
    <w:rsid w:val="38B70375"/>
    <w:rsid w:val="394A7019"/>
    <w:rsid w:val="397E17B6"/>
    <w:rsid w:val="3991231F"/>
    <w:rsid w:val="3A841C8B"/>
    <w:rsid w:val="3B711CD1"/>
    <w:rsid w:val="3C741BD8"/>
    <w:rsid w:val="40A23965"/>
    <w:rsid w:val="4496232A"/>
    <w:rsid w:val="49802A51"/>
    <w:rsid w:val="49CE43C8"/>
    <w:rsid w:val="4E617E24"/>
    <w:rsid w:val="503E6977"/>
    <w:rsid w:val="50B24373"/>
    <w:rsid w:val="54E6015A"/>
    <w:rsid w:val="5544093E"/>
    <w:rsid w:val="58A62EE2"/>
    <w:rsid w:val="66644FF6"/>
    <w:rsid w:val="6CB9496E"/>
    <w:rsid w:val="6D4270E5"/>
    <w:rsid w:val="6EA44DE3"/>
    <w:rsid w:val="6FA851C2"/>
    <w:rsid w:val="701E6289"/>
    <w:rsid w:val="72496559"/>
    <w:rsid w:val="79422483"/>
    <w:rsid w:val="79A638CB"/>
    <w:rsid w:val="7C226BBA"/>
    <w:rsid w:val="7CA90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56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rFonts w:ascii="Times New Roman" w:hAnsi="Times New Roman" w:eastAsia="方正楷体_GBK"/>
      <w:bCs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1189</Words>
  <Characters>1326</Characters>
  <Lines>10</Lines>
  <Paragraphs>3</Paragraphs>
  <TotalTime>0</TotalTime>
  <ScaleCrop>false</ScaleCrop>
  <LinksUpToDate>false</LinksUpToDate>
  <CharactersWithSpaces>1398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2018-01-24T03:40:00Z</dcterms:created>
  <dc:creator>Administrator</dc:creator>
  <cp:lastModifiedBy>WPS_1658825168</cp:lastModifiedBy>
  <cp:lastPrinted>2023-03-30T01:32:32Z</cp:lastPrinted>
  <dcterms:modified xsi:type="dcterms:W3CDTF">2023-04-03T01:48:46Z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8CD4417943A640C1A007EAEDC7090993</vt:lpwstr>
  </property>
</Properties>
</file>